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0C" w:rsidRPr="0019220C" w:rsidRDefault="0019220C" w:rsidP="0019220C">
      <w:pPr>
        <w:pStyle w:val="3"/>
        <w:spacing w:line="240" w:lineRule="auto"/>
        <w:rPr>
          <w:spacing w:val="0"/>
        </w:rPr>
      </w:pPr>
      <w:r w:rsidRPr="0019220C">
        <w:rPr>
          <w:spacing w:val="0"/>
        </w:rPr>
        <w:t>Городская Дума муниципального образования</w:t>
      </w:r>
    </w:p>
    <w:p w:rsidR="0019220C" w:rsidRPr="0019220C" w:rsidRDefault="0019220C" w:rsidP="0019220C">
      <w:pPr>
        <w:pStyle w:val="3"/>
        <w:spacing w:line="240" w:lineRule="auto"/>
        <w:rPr>
          <w:spacing w:val="0"/>
        </w:rPr>
      </w:pPr>
      <w:r w:rsidRPr="0019220C">
        <w:rPr>
          <w:spacing w:val="0"/>
        </w:rPr>
        <w:t>«Городской округ город Астрахань»</w:t>
      </w:r>
    </w:p>
    <w:p w:rsidR="0019220C" w:rsidRPr="0019220C" w:rsidRDefault="0019220C" w:rsidP="0019220C">
      <w:pPr>
        <w:pStyle w:val="3"/>
        <w:spacing w:line="240" w:lineRule="auto"/>
        <w:rPr>
          <w:spacing w:val="0"/>
        </w:rPr>
      </w:pPr>
      <w:r w:rsidRPr="0019220C">
        <w:rPr>
          <w:spacing w:val="0"/>
        </w:rPr>
        <w:t>РЕШЕНИЕ</w:t>
      </w:r>
    </w:p>
    <w:p w:rsidR="0019220C" w:rsidRPr="0019220C" w:rsidRDefault="0019220C" w:rsidP="0019220C">
      <w:pPr>
        <w:pStyle w:val="3"/>
        <w:spacing w:line="240" w:lineRule="auto"/>
        <w:rPr>
          <w:spacing w:val="0"/>
        </w:rPr>
      </w:pPr>
      <w:r w:rsidRPr="0019220C">
        <w:rPr>
          <w:spacing w:val="0"/>
        </w:rPr>
        <w:t>24.08.2023 № 64</w:t>
      </w:r>
    </w:p>
    <w:p w:rsidR="0019220C" w:rsidRDefault="0019220C" w:rsidP="0019220C">
      <w:pPr>
        <w:pStyle w:val="3"/>
        <w:spacing w:line="240" w:lineRule="auto"/>
        <w:rPr>
          <w:spacing w:val="0"/>
        </w:rPr>
      </w:pPr>
      <w:r w:rsidRPr="0019220C">
        <w:rPr>
          <w:spacing w:val="0"/>
        </w:rPr>
        <w:t xml:space="preserve">«О внесении изменений в решение Городской Думы муниципального образования </w:t>
      </w:r>
    </w:p>
    <w:p w:rsidR="0019220C" w:rsidRPr="0019220C" w:rsidRDefault="0019220C" w:rsidP="0019220C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19220C">
        <w:rPr>
          <w:spacing w:val="0"/>
        </w:rPr>
        <w:t>«Город Астрахань»</w:t>
      </w:r>
      <w:r w:rsidRPr="0019220C">
        <w:rPr>
          <w:spacing w:val="0"/>
        </w:rPr>
        <w:t xml:space="preserve"> </w:t>
      </w:r>
      <w:r w:rsidRPr="0019220C">
        <w:rPr>
          <w:spacing w:val="0"/>
        </w:rPr>
        <w:t>от 20.12.2022 № 156»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9220C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 xml:space="preserve">1. </w:t>
      </w:r>
      <w:proofErr w:type="gramStart"/>
      <w:r w:rsidRPr="0019220C">
        <w:rPr>
          <w:spacing w:val="0"/>
        </w:rPr>
        <w:t>Внести в решение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 с изменениями, внесенными решением Городской Думы муниципального образования «Город Астрахань» от 27.12.2022 № 170, решениями Городской Думы муниципального образования «Городской округ город Астрахань» от 16.02.2023 № 9, от 27.04.2023 № 38, от</w:t>
      </w:r>
      <w:proofErr w:type="gramEnd"/>
      <w:r w:rsidRPr="0019220C">
        <w:rPr>
          <w:spacing w:val="0"/>
        </w:rPr>
        <w:t xml:space="preserve"> 09.06.2023 № 55, следующие изменения: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1.1. Пункт 1 изложить в следующей редакции: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общий объем доходов местного бюджета в сумме 14 950 482,3 тыс. рублей, в том числе за счет межбюджетных трансфертов, получаемых из других бюджетов, в сумме 9 931 281,5 тыс. рублей;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общий объем расходов местного бюджета в сумме 15 516 875,4 тыс. рублей;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дефицит местного бюджета в сумме 566 393,1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2023 года, дефицит составит 282 632,4 тыс. рублей, или 8,0 процента от общего годового объема доходов бюджета</w:t>
      </w:r>
      <w:proofErr w:type="gramStart"/>
      <w:r w:rsidRPr="0019220C">
        <w:rPr>
          <w:spacing w:val="0"/>
        </w:rPr>
        <w:t>.».</w:t>
      </w:r>
      <w:proofErr w:type="gramEnd"/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1.2. В пункте 13 абзац второй изложить в следующей редакции: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«на 2023 год в сумме 1 601 978,6 тыс. рублей</w:t>
      </w:r>
      <w:proofErr w:type="gramStart"/>
      <w:r w:rsidRPr="0019220C">
        <w:rPr>
          <w:spacing w:val="0"/>
        </w:rPr>
        <w:t>.».</w:t>
      </w:r>
      <w:proofErr w:type="gramEnd"/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1.3. В пункте 15 абзацы второй и третий изложить в следующей редакции: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«- субсидий местному бюджету: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на 2023 год в сумме 4 415 901,1 тыс. рублей</w:t>
      </w:r>
      <w:proofErr w:type="gramStart"/>
      <w:r w:rsidRPr="0019220C">
        <w:rPr>
          <w:spacing w:val="0"/>
        </w:rPr>
        <w:t>.».</w:t>
      </w:r>
      <w:proofErr w:type="gramEnd"/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1.4. В пункте 17.3 абзац второй изложить в следующей редакции: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«на 2023 год в сумме 90 000,0 тыс. рублей</w:t>
      </w:r>
      <w:proofErr w:type="gramStart"/>
      <w:r w:rsidRPr="0019220C">
        <w:rPr>
          <w:spacing w:val="0"/>
        </w:rPr>
        <w:t>.».</w:t>
      </w:r>
      <w:proofErr w:type="gramEnd"/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1.5. Пункт 24 изложить в следующей редакции: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 xml:space="preserve">«24. </w:t>
      </w:r>
      <w:proofErr w:type="gramStart"/>
      <w:r w:rsidRPr="0019220C">
        <w:rPr>
          <w:spacing w:val="0"/>
        </w:rPr>
        <w:t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- предоставляются:</w:t>
      </w:r>
      <w:proofErr w:type="gramEnd"/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через администрацию муниципального образования «Город Астрахань»: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 xml:space="preserve">- на оказание финансовой помощи в целях </w:t>
      </w:r>
      <w:proofErr w:type="gramStart"/>
      <w:r w:rsidRPr="0019220C">
        <w:rPr>
          <w:spacing w:val="0"/>
        </w:rPr>
        <w:t>предупреждения банкротства муниципальных унитарных предприятий города Астрахани</w:t>
      </w:r>
      <w:proofErr w:type="gramEnd"/>
      <w:r w:rsidRPr="0019220C">
        <w:rPr>
          <w:spacing w:val="0"/>
        </w:rPr>
        <w:t xml:space="preserve"> в порядке, установленном администрацией муниципального образования «Город Астрахань».».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1.6. Внести изменения в следующие приложения, изложив их в новой редакции (прилагаются):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Доходы бюджета муниципального образования «Город Астрахань» на 2023 год (приложение 1);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2024 и 2025 годы (приложение 2.1);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Ведомственная структура расходов бюджета муниципального образования «Город Астрахань» на 2023 год (приложение 4);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 xml:space="preserve">- Распределение бюджетных ассигнований по разделам подразделам, целевым статьям (программам и непрограммным направлениям деятельности), группам </w:t>
      </w:r>
      <w:proofErr w:type="gramStart"/>
      <w:r w:rsidRPr="0019220C">
        <w:rPr>
          <w:spacing w:val="0"/>
        </w:rPr>
        <w:t>видов расходов классификации расходов бюджета</w:t>
      </w:r>
      <w:proofErr w:type="gramEnd"/>
      <w:r w:rsidRPr="0019220C">
        <w:rPr>
          <w:spacing w:val="0"/>
        </w:rPr>
        <w:t xml:space="preserve"> муниципального образования «Город Астрахань» на 2023 год (приложение 5);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 xml:space="preserve">- Распределение бюджетных ассигнований по разделам подразделам, целевым статьям (программам и непрограммным направлениям деятельности), группам </w:t>
      </w:r>
      <w:proofErr w:type="gramStart"/>
      <w:r w:rsidRPr="0019220C">
        <w:rPr>
          <w:spacing w:val="0"/>
        </w:rPr>
        <w:t>видов расходов классификации расходов бюджета</w:t>
      </w:r>
      <w:proofErr w:type="gramEnd"/>
      <w:r w:rsidRPr="0019220C">
        <w:rPr>
          <w:spacing w:val="0"/>
        </w:rPr>
        <w:t xml:space="preserve"> муниципального образования «Город Астрахань» на 2024 и 2025 годы (приложение 5.1);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 xml:space="preserve"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</w:t>
      </w:r>
      <w:r w:rsidRPr="0019220C">
        <w:rPr>
          <w:spacing w:val="0"/>
        </w:rPr>
        <w:lastRenderedPageBreak/>
        <w:t>классификации расходов бюджета муниципального образования «Город Астрахань» на 2023 год (приложение 6);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Перечень кредитных договоров (соглашений), подлежащих исполнению в 2023-2025 годах (приложение 8);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2023 год (приложение 9);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2024 и 2025 годы (приложение 9.1).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3. Настоящее решение вступает в силу после его официального опубликования.</w:t>
      </w:r>
    </w:p>
    <w:p w:rsidR="0019220C" w:rsidRPr="0019220C" w:rsidRDefault="0019220C" w:rsidP="0019220C">
      <w:pPr>
        <w:pStyle w:val="a3"/>
        <w:spacing w:line="240" w:lineRule="auto"/>
        <w:ind w:firstLine="709"/>
        <w:rPr>
          <w:spacing w:val="0"/>
        </w:rPr>
      </w:pPr>
      <w:r w:rsidRPr="0019220C">
        <w:rPr>
          <w:spacing w:val="0"/>
        </w:rP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 Астрахань» от 20.12.2022 № 156.</w:t>
      </w:r>
    </w:p>
    <w:p w:rsidR="0019220C" w:rsidRPr="0019220C" w:rsidRDefault="0019220C" w:rsidP="0019220C">
      <w:pPr>
        <w:pStyle w:val="a3"/>
        <w:spacing w:line="240" w:lineRule="auto"/>
        <w:jc w:val="right"/>
        <w:rPr>
          <w:b/>
          <w:bCs/>
          <w:spacing w:val="0"/>
        </w:rPr>
      </w:pPr>
      <w:r w:rsidRPr="0019220C">
        <w:rPr>
          <w:b/>
          <w:bCs/>
          <w:spacing w:val="0"/>
        </w:rPr>
        <w:t>Председатель Городской Думы муниципального образования</w:t>
      </w:r>
    </w:p>
    <w:p w:rsidR="0019220C" w:rsidRPr="0019220C" w:rsidRDefault="0019220C" w:rsidP="0019220C">
      <w:pPr>
        <w:pStyle w:val="a3"/>
        <w:spacing w:line="240" w:lineRule="auto"/>
        <w:jc w:val="right"/>
        <w:rPr>
          <w:b/>
          <w:bCs/>
          <w:spacing w:val="0"/>
        </w:rPr>
      </w:pPr>
      <w:r w:rsidRPr="0019220C">
        <w:rPr>
          <w:b/>
          <w:bCs/>
          <w:spacing w:val="0"/>
        </w:rPr>
        <w:t>«Городской округ город Астрахань»</w:t>
      </w:r>
    </w:p>
    <w:p w:rsidR="0019220C" w:rsidRPr="0019220C" w:rsidRDefault="0019220C" w:rsidP="0019220C">
      <w:pPr>
        <w:pStyle w:val="a3"/>
        <w:spacing w:line="240" w:lineRule="auto"/>
        <w:jc w:val="right"/>
        <w:rPr>
          <w:b/>
          <w:bCs/>
          <w:spacing w:val="0"/>
        </w:rPr>
      </w:pPr>
      <w:r w:rsidRPr="0019220C">
        <w:rPr>
          <w:b/>
          <w:bCs/>
          <w:spacing w:val="0"/>
        </w:rPr>
        <w:t>И.Ю. СЕДОВ.</w:t>
      </w:r>
    </w:p>
    <w:p w:rsidR="0019220C" w:rsidRPr="0019220C" w:rsidRDefault="0019220C" w:rsidP="0019220C">
      <w:pPr>
        <w:pStyle w:val="a3"/>
        <w:spacing w:line="240" w:lineRule="auto"/>
        <w:jc w:val="right"/>
        <w:rPr>
          <w:b/>
          <w:bCs/>
          <w:spacing w:val="0"/>
        </w:rPr>
      </w:pPr>
      <w:r w:rsidRPr="0019220C">
        <w:rPr>
          <w:b/>
          <w:bCs/>
          <w:spacing w:val="0"/>
        </w:rPr>
        <w:t>Глава муниципального образования</w:t>
      </w:r>
    </w:p>
    <w:p w:rsidR="0019220C" w:rsidRPr="0019220C" w:rsidRDefault="0019220C" w:rsidP="0019220C">
      <w:pPr>
        <w:pStyle w:val="a3"/>
        <w:spacing w:line="240" w:lineRule="auto"/>
        <w:jc w:val="right"/>
        <w:rPr>
          <w:b/>
          <w:bCs/>
          <w:spacing w:val="0"/>
        </w:rPr>
      </w:pPr>
      <w:r w:rsidRPr="0019220C">
        <w:rPr>
          <w:b/>
          <w:bCs/>
          <w:spacing w:val="0"/>
        </w:rPr>
        <w:t>«Городской округ город Астрахань»</w:t>
      </w:r>
      <w:r w:rsidRPr="0019220C">
        <w:rPr>
          <w:b/>
          <w:bCs/>
          <w:spacing w:val="0"/>
        </w:rPr>
        <w:t xml:space="preserve"> </w:t>
      </w:r>
      <w:r w:rsidRPr="0019220C">
        <w:rPr>
          <w:b/>
          <w:bCs/>
          <w:spacing w:val="0"/>
        </w:rPr>
        <w:t>О.А. ПОЛУМОРДВИНОВ</w:t>
      </w:r>
    </w:p>
    <w:p w:rsidR="00FF4A14" w:rsidRPr="0019220C" w:rsidRDefault="0019220C" w:rsidP="0019220C">
      <w:pPr>
        <w:spacing w:after="0" w:line="240" w:lineRule="auto"/>
      </w:pPr>
    </w:p>
    <w:sectPr w:rsidR="00FF4A14" w:rsidRPr="0019220C" w:rsidSect="0019220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20C"/>
    <w:rsid w:val="0019220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0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9220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9220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0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9220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9220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2023-08-31T03:59:00Z</dcterms:created>
  <dcterms:modified xsi:type="dcterms:W3CDTF">2023-08-31T04:02:00Z</dcterms:modified>
</cp:coreProperties>
</file>